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FA6FC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A6FC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6F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FC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EB2B09" w:rsidRDefault="00EB2B09" w:rsidP="00EB2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46C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r w:rsidRPr="000C4559">
        <w:rPr>
          <w:rFonts w:ascii="Times New Roman" w:hAnsi="Times New Roman" w:cs="Times New Roman"/>
          <w:b/>
          <w:sz w:val="28"/>
          <w:szCs w:val="28"/>
        </w:rPr>
        <w:t>«</w:t>
      </w:r>
      <w:r w:rsidRPr="000C4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Лучший</w:t>
      </w:r>
      <w:r w:rsidRPr="000C4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двор» в г</w:t>
      </w:r>
      <w:proofErr w:type="gramStart"/>
      <w:r w:rsidRPr="000C4559">
        <w:rPr>
          <w:rFonts w:ascii="Times New Roman" w:eastAsia="Times New Roman" w:hAnsi="Times New Roman" w:cs="Times New Roman"/>
          <w:b/>
          <w:bCs/>
          <w:sz w:val="28"/>
          <w:szCs w:val="28"/>
        </w:rPr>
        <w:t>.Д</w:t>
      </w:r>
      <w:proofErr w:type="gramEnd"/>
      <w:r w:rsidRPr="000C4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обрянка 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559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0C4559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6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B09" w:rsidRPr="00FA6FCB" w:rsidRDefault="00EB2B09" w:rsidP="00EB2B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B09" w:rsidRPr="006C73A0" w:rsidRDefault="00EB2B09" w:rsidP="00EB2B0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3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C73A0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EB2B09" w:rsidRDefault="00EB2B09" w:rsidP="00EB2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FCB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 Настоящее </w:t>
      </w:r>
      <w:r w:rsidRPr="004D546C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Pr="004D546C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CF279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Самый Лучший двор» в 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обрянка </w:t>
      </w:r>
      <w:proofErr w:type="spellStart"/>
      <w:r w:rsidRPr="00CF279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CF279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546C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4D546C">
        <w:rPr>
          <w:rFonts w:ascii="Times New Roman" w:eastAsia="Times New Roman" w:hAnsi="Times New Roman" w:cs="Times New Roman"/>
          <w:sz w:val="28"/>
          <w:szCs w:val="28"/>
        </w:rPr>
        <w:t xml:space="preserve"> определяет условия и порядок проведения конкурса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среди многоквартирных домов в г.Добрянка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A6FCB">
        <w:rPr>
          <w:rFonts w:ascii="Times New Roman" w:hAnsi="Times New Roman" w:cs="Times New Roman"/>
          <w:sz w:val="28"/>
          <w:szCs w:val="28"/>
        </w:rPr>
        <w:t>брянского</w:t>
      </w:r>
      <w:proofErr w:type="spellEnd"/>
      <w:r w:rsidRPr="00FA6FC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(далее - Конкурс).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 и направлен на развитие инициативы населения в улучшении содержания, благоустройства и озеленения придомовых территорий, привлечение населения к участию в работе по обеспечению сохранности жилищного фонда, создание более комфортных условий проживания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обрянка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Основной задачей Конкурса является выявление и обнародование лучшей практики самоорганизации граждан и взаимодействия с субъектами бизнеса, органами местного самоуправления в решении вопросов формирования комфортной городской среды.</w:t>
      </w:r>
    </w:p>
    <w:p w:rsidR="00EB2B09" w:rsidRPr="00FA6FCB" w:rsidRDefault="00EB2B09" w:rsidP="00EB2B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FA6FCB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</w:p>
    <w:p w:rsidR="00EB2B09" w:rsidRPr="00B54EB9" w:rsidRDefault="00EB2B09" w:rsidP="00EB2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B54EB9">
        <w:rPr>
          <w:rFonts w:ascii="Times New Roman" w:eastAsia="Times New Roman" w:hAnsi="Times New Roman" w:cs="Times New Roman"/>
          <w:b/>
          <w:bCs/>
          <w:sz w:val="28"/>
          <w:szCs w:val="28"/>
        </w:rPr>
        <w:t>. Участники Конкурса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5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К участию приглаша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любой собственник или наниматель помещения в многоквартирном доме, член совета многоквартирного дома, член товарищества собственников жилья или представитель управляющей организации, проживающий либо осуществляющий управление многоквартирным домом, расположенным в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обрянка.</w:t>
      </w:r>
    </w:p>
    <w:p w:rsidR="00EB2B09" w:rsidRDefault="00EB2B09" w:rsidP="00EB2B09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К рассмотрению принимаются как коллективные, так </w:t>
      </w:r>
      <w:r w:rsidRPr="00B54EB9">
        <w:rPr>
          <w:rFonts w:ascii="Times New Roman" w:eastAsia="Times New Roman" w:hAnsi="Times New Roman" w:cs="Times New Roman"/>
          <w:sz w:val="28"/>
          <w:szCs w:val="28"/>
        </w:rPr>
        <w:br/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и индивидуальные заявки на участие.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B09" w:rsidRPr="00FA6FCB" w:rsidRDefault="00EB2B09" w:rsidP="00EB2B09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Участие в конкурсе является добровольным и бесплатным. Возраст участников не ограничен.</w:t>
      </w:r>
    </w:p>
    <w:p w:rsidR="00EB2B09" w:rsidRPr="00FA6FCB" w:rsidRDefault="00EB2B09" w:rsidP="00EB2B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FA6FCB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</w:p>
    <w:p w:rsidR="00EB2B09" w:rsidRPr="00B54EB9" w:rsidRDefault="00EB2B09" w:rsidP="00EB2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B54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Сроки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условия </w:t>
      </w:r>
      <w:r w:rsidRPr="00B54EB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Конкурса</w:t>
      </w:r>
    </w:p>
    <w:p w:rsidR="00EB2B09" w:rsidRPr="00FA6FCB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для участия в Конкурсе проводится с </w:t>
      </w:r>
      <w:r>
        <w:rPr>
          <w:rFonts w:ascii="Times New Roman" w:eastAsia="Times New Roman" w:hAnsi="Times New Roman" w:cs="Times New Roman"/>
          <w:sz w:val="28"/>
          <w:szCs w:val="28"/>
        </w:rPr>
        <w:t>1 сентября  по 30 сентября 2022 года.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конкурса проводится до </w:t>
      </w:r>
      <w:r>
        <w:rPr>
          <w:rFonts w:ascii="Times New Roman" w:eastAsia="Times New Roman" w:hAnsi="Times New Roman" w:cs="Times New Roman"/>
          <w:sz w:val="28"/>
          <w:szCs w:val="28"/>
        </w:rPr>
        <w:t>10 октября 2022 года.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00E5">
        <w:rPr>
          <w:rFonts w:ascii="Times New Roman" w:eastAsia="Times New Roman" w:hAnsi="Times New Roman" w:cs="Times New Roman"/>
          <w:bCs/>
          <w:sz w:val="28"/>
          <w:szCs w:val="28"/>
        </w:rPr>
        <w:t>Звание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Самый Лучший двор»</w:t>
      </w:r>
      <w:r w:rsidRPr="005700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присваивается при выполнении следующих условий:</w:t>
      </w:r>
    </w:p>
    <w:p w:rsidR="00EB2B09" w:rsidRPr="00115BAC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Pr="00115BAC">
        <w:rPr>
          <w:rFonts w:ascii="Times New Roman" w:eastAsia="Times New Roman" w:hAnsi="Times New Roman" w:cs="Times New Roman"/>
          <w:sz w:val="28"/>
          <w:szCs w:val="28"/>
        </w:rPr>
        <w:t xml:space="preserve">Участие населения в работе по благоустройству и озеленению придомовой территории, поддержанию чистоты и порядка, ремонту и </w:t>
      </w:r>
      <w:r w:rsidRPr="00115BAC">
        <w:rPr>
          <w:rFonts w:ascii="Times New Roman" w:eastAsia="Times New Roman" w:hAnsi="Times New Roman" w:cs="Times New Roman"/>
          <w:sz w:val="28"/>
          <w:szCs w:val="28"/>
        </w:rPr>
        <w:lastRenderedPageBreak/>
        <w:t>сохранению малых архитектурных форм, проведение субботников, проявление творческой инициативы в эстетическом оформлении двора.</w:t>
      </w:r>
    </w:p>
    <w:p w:rsidR="00EB2B09" w:rsidRPr="00FA6FCB" w:rsidRDefault="00EB2B09" w:rsidP="00EB2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3.3.2.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Выполнение санитарных норм и правил, устанавливающих требования к благоустройству дворовой территории.</w:t>
      </w:r>
    </w:p>
    <w:p w:rsidR="00EB2B09" w:rsidRPr="00692E5C" w:rsidRDefault="00EB2B09" w:rsidP="00EB2B09">
      <w:pPr>
        <w:pStyle w:val="a4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C">
        <w:rPr>
          <w:rFonts w:ascii="Times New Roman" w:eastAsia="Times New Roman" w:hAnsi="Times New Roman" w:cs="Times New Roman"/>
          <w:sz w:val="28"/>
          <w:szCs w:val="28"/>
        </w:rPr>
        <w:t>Содержание малых архитектурных форм (наличие и состояние скамеек, детских и спортивных площадок, урн, устрой</w:t>
      </w:r>
      <w:proofErr w:type="gramStart"/>
      <w:r w:rsidRPr="00692E5C">
        <w:rPr>
          <w:rFonts w:ascii="Times New Roman" w:eastAsia="Times New Roman" w:hAnsi="Times New Roman" w:cs="Times New Roman"/>
          <w:sz w:val="28"/>
          <w:szCs w:val="28"/>
        </w:rPr>
        <w:t>ств дл</w:t>
      </w:r>
      <w:proofErr w:type="gramEnd"/>
      <w:r w:rsidRPr="00692E5C">
        <w:rPr>
          <w:rFonts w:ascii="Times New Roman" w:eastAsia="Times New Roman" w:hAnsi="Times New Roman" w:cs="Times New Roman"/>
          <w:sz w:val="28"/>
          <w:szCs w:val="28"/>
        </w:rPr>
        <w:t>я сушки белья, выбивания ковров).</w:t>
      </w:r>
    </w:p>
    <w:p w:rsidR="00EB2B09" w:rsidRPr="00692E5C" w:rsidRDefault="00EB2B09" w:rsidP="00EB2B09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C">
        <w:rPr>
          <w:rFonts w:ascii="Times New Roman" w:eastAsia="Times New Roman" w:hAnsi="Times New Roman" w:cs="Times New Roman"/>
          <w:sz w:val="28"/>
          <w:szCs w:val="28"/>
        </w:rPr>
        <w:t>Содержание контейнерной площадки (внешний вид и санитарное состояние, в случае ее наличия).</w:t>
      </w:r>
    </w:p>
    <w:p w:rsidR="00EB2B09" w:rsidRPr="00FA6FCB" w:rsidRDefault="00EB2B09" w:rsidP="00EB2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3.3.5. 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Озеленение дворовой территории, наличие цветников, газонов, своевременная обрезка кустарников и деревьев.</w:t>
      </w:r>
    </w:p>
    <w:p w:rsidR="00EB2B09" w:rsidRPr="000C7A9F" w:rsidRDefault="00EB2B09" w:rsidP="00EB2B09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F">
        <w:rPr>
          <w:rFonts w:ascii="Times New Roman" w:eastAsia="Times New Roman" w:hAnsi="Times New Roman" w:cs="Times New Roman"/>
          <w:sz w:val="28"/>
          <w:szCs w:val="28"/>
        </w:rPr>
        <w:t>Состояние фасада дома, наличие доски (досок) объявлений.</w:t>
      </w:r>
    </w:p>
    <w:p w:rsidR="00EB2B09" w:rsidRPr="000C7A9F" w:rsidRDefault="00EB2B09" w:rsidP="00EB2B09">
      <w:pPr>
        <w:pStyle w:val="a4"/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F">
        <w:rPr>
          <w:rFonts w:ascii="Times New Roman" w:eastAsia="Times New Roman" w:hAnsi="Times New Roman" w:cs="Times New Roman"/>
          <w:sz w:val="28"/>
          <w:szCs w:val="28"/>
        </w:rPr>
        <w:t>Освещенность дворовой территории.</w:t>
      </w:r>
    </w:p>
    <w:p w:rsidR="00EB2B09" w:rsidRPr="00FA6FCB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FCB">
        <w:rPr>
          <w:rFonts w:ascii="Times New Roman" w:eastAsia="Times New Roman" w:hAnsi="Times New Roman" w:cs="Times New Roman"/>
          <w:sz w:val="28"/>
          <w:szCs w:val="28"/>
        </w:rPr>
        <w:t>Максимальная оценка Конкурса – 70 баллов.</w:t>
      </w:r>
    </w:p>
    <w:p w:rsidR="00EB2B09" w:rsidRPr="00FA6FCB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FCB">
        <w:rPr>
          <w:rFonts w:ascii="Times New Roman" w:eastAsia="Times New Roman" w:hAnsi="Times New Roman" w:cs="Times New Roman"/>
          <w:sz w:val="28"/>
          <w:szCs w:val="28"/>
        </w:rPr>
        <w:t>Максимальная оценка каждого пункта – 10 баллов.</w:t>
      </w:r>
    </w:p>
    <w:p w:rsidR="00EB2B09" w:rsidRPr="00FA6FCB" w:rsidRDefault="00EB2B09" w:rsidP="00EB2B09">
      <w:pPr>
        <w:spacing w:after="0" w:line="240" w:lineRule="auto"/>
        <w:ind w:firstLine="709"/>
        <w:rPr>
          <w:rFonts w:ascii="Arial" w:eastAsia="Times New Roman" w:hAnsi="Arial" w:cs="Arial"/>
          <w:color w:val="3C3C3C"/>
          <w:sz w:val="18"/>
          <w:szCs w:val="18"/>
        </w:rPr>
      </w:pPr>
    </w:p>
    <w:p w:rsidR="00EB2B09" w:rsidRPr="006767A4" w:rsidRDefault="00EB2B09" w:rsidP="00EB2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E34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767A4">
        <w:rPr>
          <w:rFonts w:ascii="Times New Roman" w:eastAsia="Times New Roman" w:hAnsi="Times New Roman" w:cs="Times New Roman"/>
          <w:b/>
          <w:sz w:val="28"/>
          <w:szCs w:val="28"/>
        </w:rPr>
        <w:t>Требования к конкурсным материалам</w:t>
      </w:r>
    </w:p>
    <w:p w:rsidR="00EB2B09" w:rsidRPr="00BC1CA4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 xml:space="preserve">Конкурсные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принимаются в электронном виде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munkontrol</w:t>
      </w:r>
      <w:proofErr w:type="spellEnd"/>
      <w:r w:rsidRPr="00BC1CA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BC1CA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 бумажном носителе предоставляются по адресу: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обрянка, ул.Советская, д.14, каб.215, контактное лицо – Пепеляева Нелли Валерьевна, телефон 2-90-56.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Конкурсные материалы должны включать в себя эссе (текст), 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>фото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и (или) видеоматериалы, сканы газетных публикаций (в случае наличия).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F">
        <w:rPr>
          <w:rFonts w:ascii="Times New Roman" w:eastAsia="Times New Roman" w:hAnsi="Times New Roman" w:cs="Times New Roman"/>
          <w:sz w:val="28"/>
          <w:szCs w:val="28"/>
        </w:rPr>
        <w:t>Комплект материалов должен содержать надпись «Конкурс «</w:t>
      </w:r>
      <w:r>
        <w:rPr>
          <w:rFonts w:ascii="Times New Roman" w:eastAsia="Times New Roman" w:hAnsi="Times New Roman" w:cs="Times New Roman"/>
          <w:sz w:val="28"/>
          <w:szCs w:val="28"/>
        </w:rPr>
        <w:t>Самый Л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 xml:space="preserve">учший двор» с указанием наименования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 xml:space="preserve"> для юридического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фамилии, имени, отчества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Эссе не должно превышать 8 тысяч печатных знаков с пробелами. В эссе в обязательном порядке должны содержаться: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проблемах, решаемых героем рассказа (собственником или нанимателем помещения в многоквартирном доме, представителем совета многоквартирного дома, сотрудником управляющей организации либо  товарищества собственников жилья);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используемых методах работы;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работы (представлена конкретными цифрами и исчисляемыми показателями).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При наличии видео или печатных материалов в средствах массовой информации, посвященных дому или работе управляющей организации, необходимо указать электронные ссылки или сканы газетных публикаций. Ссылка на видео должна быть размещена на канале соискателя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общедоступных облачных сервисах.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К тексту необходимо прикрепить до 10 фото размером не менее 150 КБ каждое, иллюстрирующих проделанную работу (при возможности, фото должны отражать процесс в развитии: как было и как стало).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Конкурсные работы не возвращаются и не рецензируются.</w:t>
      </w:r>
    </w:p>
    <w:p w:rsidR="00EB2B09" w:rsidRPr="000C7A9F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9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EB2B09" w:rsidRPr="006767A4" w:rsidRDefault="00EB2B09" w:rsidP="00EB2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7A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6767A4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Подведение итогов Конкурса осуществляется членами конкурсной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343D4">
        <w:rPr>
          <w:rFonts w:ascii="Times New Roman" w:eastAsia="Times New Roman" w:hAnsi="Times New Roman" w:cs="Times New Roman"/>
          <w:bCs/>
          <w:sz w:val="28"/>
          <w:szCs w:val="28"/>
        </w:rPr>
        <w:t>по подведению итогов конкурса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Самый </w:t>
      </w:r>
      <w:r w:rsidRPr="002343D4">
        <w:rPr>
          <w:rFonts w:ascii="Times New Roman" w:eastAsia="Times New Roman" w:hAnsi="Times New Roman" w:cs="Times New Roman"/>
          <w:bCs/>
          <w:sz w:val="28"/>
          <w:szCs w:val="28"/>
        </w:rPr>
        <w:t>Лучший двор»</w:t>
      </w:r>
      <w:r w:rsidRPr="00FB466E">
        <w:rPr>
          <w:rFonts w:ascii="Times New Roman" w:hAnsi="Times New Roman" w:cs="Times New Roman"/>
          <w:sz w:val="28"/>
          <w:szCs w:val="28"/>
        </w:rPr>
        <w:t xml:space="preserve"> </w:t>
      </w:r>
      <w:r w:rsidRPr="004D54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обрянка </w:t>
      </w:r>
      <w:proofErr w:type="spellStart"/>
      <w:r w:rsidRPr="004D546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4D54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Каждая конкурсная работа будет рассмотрена Комиссией на предмет соответствия требованиям к конкурсным материалам и условиям проведения Конкурса. Кроме того, информация, изложенная в конкурсной работе, будет проверена на предмет достоверности изложенных фактов посредством выезда Комиссии по указанному адресу многоквартирного дома.</w:t>
      </w:r>
    </w:p>
    <w:p w:rsidR="00EB2B09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По итогам Конкурса будут определены победители Конкурса, между которыми Комиссией будет распределены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5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5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места. </w:t>
      </w:r>
    </w:p>
    <w:p w:rsidR="00EB2B09" w:rsidRPr="00FA6FCB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победитель, за совершение общественно значимого поступка в сфере благоустройства территории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обрянка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имеющего позитивный общественный резонанс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округе, будет награжден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>лагодарственн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A6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городского округа –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:rsidR="00EB2B09" w:rsidRPr="000C7A9F" w:rsidRDefault="00EB2B09" w:rsidP="00EB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Материалы о победителях Конкурса и о лучших проектах </w:t>
      </w:r>
      <w:r w:rsidRPr="000C7A9F">
        <w:rPr>
          <w:rFonts w:ascii="Times New Roman" w:eastAsia="Times New Roman" w:hAnsi="Times New Roman" w:cs="Times New Roman"/>
          <w:sz w:val="28"/>
          <w:szCs w:val="28"/>
        </w:rPr>
        <w:t xml:space="preserve">размещаются в средствах массовой информации и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5" w:history="1">
        <w:r w:rsidRPr="00FA6FCB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FA6FC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Pr="00FA6FCB">
          <w:rPr>
            <w:rStyle w:val="a5"/>
            <w:rFonts w:ascii="Times New Roman" w:hAnsi="Times New Roman" w:cs="Times New Roman"/>
            <w:sz w:val="28"/>
            <w:szCs w:val="28"/>
          </w:rPr>
          <w:t>r.ru</w:t>
        </w:r>
        <w:proofErr w:type="spellEnd"/>
      </w:hyperlink>
      <w:r w:rsidRPr="00FA6F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проведении конкурса «Лучший двор»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рабочем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6F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09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</w:p>
    <w:p w:rsidR="00EB2B09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</w:p>
    <w:p w:rsidR="00EB2B09" w:rsidRPr="001A5DAC" w:rsidRDefault="00EB2B09" w:rsidP="00EB2B09">
      <w:pPr>
        <w:spacing w:after="1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Оценочная карточка</w:t>
      </w:r>
    </w:p>
    <w:p w:rsidR="00EB2B09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sz w:val="28"/>
          <w:szCs w:val="28"/>
        </w:rPr>
        <w:t>Адрес: ______________________________________________________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103"/>
        <w:gridCol w:w="2268"/>
        <w:gridCol w:w="1808"/>
      </w:tblGrid>
      <w:tr w:rsidR="00EB2B09" w:rsidTr="00CC75B8">
        <w:tc>
          <w:tcPr>
            <w:tcW w:w="675" w:type="dxa"/>
          </w:tcPr>
          <w:p w:rsidR="00EB2B09" w:rsidRPr="001A5DAC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0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населения в работе по благоустройству и озеленению придомовой территории, поддержанию чистоты и порядка, ремонту и сохранению малых архитектурных форм, проведение субботников, проявление творческой инициативы в эстетическом оформлении двора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санитарных норм и правил (санитарное состояние двора)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малых архитектурных форм (наличие и состояние скамеек, детских и спортивных площадок, урн, устрой</w:t>
            </w:r>
            <w:proofErr w:type="gramStart"/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я сушки белья, выбивания ковров)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контейнерной площадки (внешний вид и санитарное состояние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случае наличия</w:t>
            </w: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Озеленение дворовой территории, наличие цветников, газонов, своевременная обрезка кустарников и деревьев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фасада дома, наличие доски (досок) объявлений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DAC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Освещенность дворовой территории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Tr="00CC75B8">
        <w:tc>
          <w:tcPr>
            <w:tcW w:w="675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EB2B09" w:rsidRDefault="00EB2B09" w:rsidP="00CC75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EB2B09" w:rsidRDefault="00EB2B09" w:rsidP="00CC7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B09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sz w:val="28"/>
          <w:szCs w:val="28"/>
        </w:rPr>
        <w:t>  Член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Ф.И.О._____________________                Подпись _____________________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Ф.И.О._____________________                Подпись _____________________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Ф.И.О._____________________                Подпись _____________________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Ф.И.О._____________________                Подпись _____________________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Ф.И.О._____________________                Подпись _____________________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sz w:val="28"/>
          <w:szCs w:val="28"/>
        </w:rPr>
        <w:t>«____» ______________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1A5DAC">
        <w:rPr>
          <w:rFonts w:ascii="Times New Roman" w:eastAsia="Times New Roman" w:hAnsi="Times New Roman" w:cs="Times New Roman"/>
          <w:sz w:val="28"/>
          <w:szCs w:val="28"/>
        </w:rPr>
        <w:t>г.                            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65"/>
        <w:gridCol w:w="5339"/>
        <w:gridCol w:w="1710"/>
        <w:gridCol w:w="1324"/>
      </w:tblGrid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B09" w:rsidRPr="001A5DAC" w:rsidTr="00CC75B8">
        <w:tc>
          <w:tcPr>
            <w:tcW w:w="162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EB2B09" w:rsidRPr="001A5DAC" w:rsidRDefault="00EB2B09" w:rsidP="00CC75B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hideMark/>
          </w:tcPr>
          <w:p w:rsidR="00EB2B09" w:rsidRPr="001A5DAC" w:rsidRDefault="00EB2B09" w:rsidP="00CC75B8">
            <w:pPr>
              <w:spacing w:after="1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2B09" w:rsidRPr="001A5DAC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5D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Default="00EB2B09" w:rsidP="00EB2B09">
      <w:pPr>
        <w:rPr>
          <w:rFonts w:ascii="Arial" w:eastAsia="Times New Roman" w:hAnsi="Arial" w:cs="Arial"/>
          <w:color w:val="3C3C3C"/>
          <w:sz w:val="18"/>
          <w:szCs w:val="18"/>
        </w:rPr>
      </w:pPr>
      <w:r>
        <w:rPr>
          <w:rFonts w:ascii="Arial" w:eastAsia="Times New Roman" w:hAnsi="Arial" w:cs="Arial"/>
          <w:color w:val="3C3C3C"/>
          <w:sz w:val="18"/>
          <w:szCs w:val="18"/>
        </w:rPr>
        <w:br w:type="page"/>
      </w:r>
    </w:p>
    <w:p w:rsidR="00EB2B09" w:rsidRPr="00FA6FCB" w:rsidRDefault="00EB2B09" w:rsidP="00EB2B0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B2B09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6FC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A6FC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A6FC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B2B09" w:rsidRPr="00FA6FCB" w:rsidRDefault="00EB2B09" w:rsidP="00EB2B0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A6F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6F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</w:p>
    <w:p w:rsidR="00EB2B09" w:rsidRPr="00FA6FCB" w:rsidRDefault="00EB2B09" w:rsidP="00EB2B09">
      <w:pPr>
        <w:spacing w:after="130" w:line="240" w:lineRule="auto"/>
        <w:jc w:val="right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B466E" w:rsidRDefault="00EB2B09" w:rsidP="00EB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46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EB2B09" w:rsidRPr="00FB466E" w:rsidRDefault="00EB2B09" w:rsidP="00EB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66E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 комиссии по подведению итогов конкурса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Самый </w:t>
      </w:r>
      <w:r w:rsidRPr="00FB466E">
        <w:rPr>
          <w:rFonts w:ascii="Times New Roman" w:eastAsia="Times New Roman" w:hAnsi="Times New Roman" w:cs="Times New Roman"/>
          <w:b/>
          <w:bCs/>
          <w:sz w:val="28"/>
          <w:szCs w:val="28"/>
        </w:rPr>
        <w:t>Лучший двор»</w:t>
      </w:r>
      <w:r w:rsidRPr="00FB46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обрянка </w:t>
      </w:r>
      <w:proofErr w:type="spellStart"/>
      <w:r w:rsidRPr="00FB466E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FB466E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EB2B09" w:rsidRPr="0082510D" w:rsidRDefault="00EB2B09" w:rsidP="00EB2B09">
      <w:pPr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1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B09" w:rsidRDefault="00EB2B09" w:rsidP="00EB2B09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Лузянин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Яков Викторович -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городского округа по жилищно-коммунальному хозяйству</w:t>
      </w:r>
    </w:p>
    <w:p w:rsidR="00EB2B09" w:rsidRDefault="00EB2B09" w:rsidP="00EB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B09" w:rsidRDefault="00EB2B09" w:rsidP="00EB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Дроздова Марина </w:t>
      </w:r>
    </w:p>
    <w:p w:rsidR="00EB2B09" w:rsidRDefault="00EB2B09" w:rsidP="00EB2B09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Александровна                           - директор муниципального бюджетного  учреждения «Управление городского хозяйства </w:t>
      </w:r>
    </w:p>
    <w:p w:rsidR="00EB2B09" w:rsidRDefault="00EB2B09" w:rsidP="00EB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B09" w:rsidRDefault="00EB2B09" w:rsidP="00EB2B09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3C">
        <w:rPr>
          <w:rFonts w:ascii="Times New Roman" w:eastAsia="Times New Roman" w:hAnsi="Times New Roman" w:cs="Times New Roman"/>
          <w:sz w:val="28"/>
          <w:szCs w:val="28"/>
        </w:rPr>
        <w:t xml:space="preserve">Катаева Галина Ивановна  - начальник управления жилищно-коммунального хозяйства администрации </w:t>
      </w:r>
      <w:proofErr w:type="spellStart"/>
      <w:r w:rsidRPr="0020793C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20793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EB2B09" w:rsidRDefault="00EB2B09" w:rsidP="00EB2B09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B09" w:rsidRDefault="00EB2B09" w:rsidP="00EB2B0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Пепеляева Нелли</w:t>
      </w:r>
    </w:p>
    <w:p w:rsidR="00EB2B09" w:rsidRDefault="00EB2B09" w:rsidP="00EB2B09">
      <w:pPr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CF9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14CF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CF9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муниципального контроля </w:t>
      </w:r>
      <w:r w:rsidRPr="00C14CF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14CF9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C14CF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EB2B09" w:rsidRPr="00FA6FCB" w:rsidRDefault="00EB2B09" w:rsidP="00EB2B09">
      <w:pPr>
        <w:spacing w:after="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 </w:t>
      </w:r>
    </w:p>
    <w:p w:rsidR="00EB2B09" w:rsidRPr="008E6450" w:rsidRDefault="00EB2B09" w:rsidP="00EB2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450">
        <w:rPr>
          <w:rFonts w:ascii="Times New Roman" w:eastAsia="Times New Roman" w:hAnsi="Times New Roman" w:cs="Times New Roman"/>
          <w:sz w:val="28"/>
          <w:szCs w:val="28"/>
        </w:rPr>
        <w:t xml:space="preserve">Мельник Василий </w:t>
      </w:r>
    </w:p>
    <w:p w:rsidR="00EB2B09" w:rsidRPr="008E6450" w:rsidRDefault="00EB2B09" w:rsidP="00EB2B09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8"/>
          <w:szCs w:val="28"/>
        </w:rPr>
      </w:pPr>
      <w:r w:rsidRPr="008E6450">
        <w:rPr>
          <w:rFonts w:ascii="Times New Roman" w:eastAsia="Times New Roman" w:hAnsi="Times New Roman" w:cs="Times New Roman"/>
          <w:sz w:val="28"/>
          <w:szCs w:val="28"/>
        </w:rPr>
        <w:t xml:space="preserve">Анатольевич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450">
        <w:rPr>
          <w:rFonts w:ascii="Times New Roman" w:eastAsia="Times New Roman" w:hAnsi="Times New Roman" w:cs="Times New Roman"/>
          <w:sz w:val="28"/>
          <w:szCs w:val="28"/>
        </w:rPr>
        <w:t xml:space="preserve"> - консультант отдела муниципального контроля администрации </w:t>
      </w:r>
      <w:proofErr w:type="spellStart"/>
      <w:r w:rsidRPr="008E6450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8E6450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450">
        <w:rPr>
          <w:rFonts w:ascii="Times New Roman" w:eastAsia="Times New Roman" w:hAnsi="Times New Roman" w:cs="Times New Roman"/>
          <w:sz w:val="28"/>
          <w:szCs w:val="28"/>
        </w:rPr>
        <w:t>круга                                       </w:t>
      </w:r>
    </w:p>
    <w:p w:rsidR="00EB2B09" w:rsidRPr="008E6450" w:rsidRDefault="00EB2B09" w:rsidP="00EB2B09">
      <w:pPr>
        <w:spacing w:after="130" w:line="240" w:lineRule="auto"/>
        <w:rPr>
          <w:rFonts w:ascii="Arial" w:eastAsia="Times New Roman" w:hAnsi="Arial" w:cs="Arial"/>
          <w:sz w:val="18"/>
          <w:szCs w:val="18"/>
        </w:rPr>
      </w:pPr>
      <w:r w:rsidRPr="008E6450">
        <w:rPr>
          <w:rFonts w:ascii="Arial" w:eastAsia="Times New Roman" w:hAnsi="Arial" w:cs="Arial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  <w:bookmarkStart w:id="0" w:name="_GoBack"/>
      <w:bookmarkEnd w:id="0"/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FA6FCB" w:rsidRDefault="00EB2B09" w:rsidP="00EB2B09">
      <w:pPr>
        <w:spacing w:after="130" w:line="240" w:lineRule="auto"/>
        <w:rPr>
          <w:rFonts w:ascii="Arial" w:eastAsia="Times New Roman" w:hAnsi="Arial" w:cs="Arial"/>
          <w:color w:val="3C3C3C"/>
          <w:sz w:val="18"/>
          <w:szCs w:val="18"/>
        </w:rPr>
      </w:pPr>
      <w:r w:rsidRPr="00FA6FCB">
        <w:rPr>
          <w:rFonts w:ascii="Arial" w:eastAsia="Times New Roman" w:hAnsi="Arial" w:cs="Arial"/>
          <w:color w:val="3C3C3C"/>
          <w:sz w:val="18"/>
          <w:szCs w:val="18"/>
        </w:rPr>
        <w:t> </w:t>
      </w:r>
    </w:p>
    <w:p w:rsidR="00EB2B09" w:rsidRPr="00461559" w:rsidRDefault="00EB2B09" w:rsidP="00EB2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76A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85.05pt;margin-top:760.35pt;width:481.55pt;height:9.1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CU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e0MNUZB5WB0/0AbvoA29Bly1QNd6L6qhAXq5bwLb2RUowtJTVk55ub7tnV&#10;CUcZkM34QdQQhuy0sECHRvamdFAMBOjQpcdTZ0wqFWzGvh/FSYRRBWe+HwdeZEOQbL49SKXfUdEj&#10;Y+RYQuctOtnfKW2yIdnsYoJxUbKus93v+LMNcJx2IDZcNWcmC9vMH6mXrpN1EjphEK+d0CsK56Zc&#10;hU5c+ououCxWq8L/aeL6YdayuqbchJmF5Yd/1rijxCdJnKSlRMdqA2dSUnK7WXUS7QkIu7TfsSBn&#10;bu7zNGwRgMsLSn4QerdB6pRxsnDCMoycdOEljuent2nshWlYlM8p3TFO/50SGnOcRkE0iem33Dz7&#10;veZGsp5pGB0d63OcnJxIZiS45rVtrSasm+yzUpj0n0oB7Z4bbQVrNDqpVR82h+PLADAj5o2oH0HB&#10;UoDAQKYw9sBohfyO0QgjJMfq245IilH3nsMrMPNmNuRsbGaD8Aqu5lhjNJkrPc2l3SDZtgXk6Z1x&#10;cQMvpWFWxE9ZHN8XjAXL5TjCzNw5/7deT4N2+QsAAP//AwBQSwMEFAAGAAgAAAAhAITcKFHiAAAA&#10;DgEAAA8AAABkcnMvZG93bnJldi54bWxMj8FOwzAQRO9I/IO1lbhRO4loaRqnqhCckBBpOHB0Ejex&#10;Gq9D7Lbh79mcym1ndzT7JttNtmcXPXrjUEK0FMA01q4x2Er4Kt8en4H5oLBRvUMt4Vd72OX3d5lK&#10;G3fFQl8OoWUUgj5VEroQhpRzX3faKr90g0a6Hd1oVSA5trwZ1ZXCbc9jIVbcKoP0oVODful0fTqc&#10;rYT9Nxav5uej+iyOhSnLjcD31UnKh8W03wILego3M8z4hA45MVXujI1nPem1iMhKw1Ms1sBmS5Qk&#10;MbBq3iUbATzP+P8a+R8AAAD//wMAUEsBAi0AFAAGAAgAAAAhALaDOJL+AAAA4QEAABMAAAAAAAAA&#10;AAAAAAAAAAAAAFtDb250ZW50X1R5cGVzXS54bWxQSwECLQAUAAYACAAAACEAOP0h/9YAAACUAQAA&#10;CwAAAAAAAAAAAAAAAAAvAQAAX3JlbHMvLnJlbHNQSwECLQAUAAYACAAAACEAUuAglK8CAACwBQAA&#10;DgAAAAAAAAAAAAAAAAAuAgAAZHJzL2Uyb0RvYy54bWxQSwECLQAUAAYACAAAACEAhNwoUeIAAAAO&#10;AQAADwAAAAAAAAAAAAAAAAAJBQAAZHJzL2Rvd25yZXYueG1sUEsFBgAAAAAEAAQA8wAAABgGAAAA&#10;AA==&#10;" filled="f" stroked="f">
            <v:textbox inset="0,0,0,0">
              <w:txbxContent>
                <w:p w:rsidR="00EB2B09" w:rsidRPr="00AF4665" w:rsidRDefault="00EB2B09" w:rsidP="00EB2B09"/>
              </w:txbxContent>
            </v:textbox>
            <w10:wrap anchorx="page" anchory="page"/>
          </v:shape>
        </w:pict>
      </w:r>
      <w:r w:rsidRPr="0079476A">
        <w:rPr>
          <w:rFonts w:ascii="Times New Roman" w:hAnsi="Times New Roman" w:cs="Times New Roman"/>
          <w:noProof/>
        </w:rPr>
        <w:pict>
          <v:shape id="Text Box 6" o:spid="_x0000_s1026" type="#_x0000_t202" style="position:absolute;margin-left:85.05pt;margin-top:760.35pt;width:481.55pt;height:56.3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/4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HFpjrjoDJwuhvATR9gG7psmarhVlTfFOJi1RK+pddSirGlpIbsfHPTPbs6&#10;4SgDshk/ihrCkJ0WFujQyN6UDoqBAB269HDqjEmlgs3Y96M4iTCq4GwBdhjZECSbbw9S6fdU9MgY&#10;OZbQeYtO9rdKm2xINruYYFyUrOts9zv+bAMcpx2IDVfNmcnCNvMx9dJ1sk5CJwzitRN6ReFcl6vQ&#10;iUt/ERXvitWq8H+auH6YtayuKTdhZmH54Z817ijxSRInaSnRsdrAmZSU3G5WnUR7AsIu7XcsyJmb&#10;+zwNWwTg8oKSH4TeTZA6ZZwsnLAMIyddeInj+elNGnthGhblc0q3jNN/p4TGHKdREE1i+i03z36v&#10;uZGsZxpGR8f6HCcnJ5IZCa55bVurCesm+6wUJv2nUkC750ZbwRqNTmrVh83BvozQRDdi3oj6ARQs&#10;BQgMZApjD4xWyB8YjTBCcqy+74ikGHUfOLwCM29mQ87GZjYIr+BqjjVGk7nS01zaDZJtW0Ce3hkX&#10;1/BSGmZF/JTF8X3BWLBcjiPMzJ3zf+v1NGiXvwAAAP//AwBQSwMEFAAGAAgAAAAhABjcLdbiAAAA&#10;DgEAAA8AAABkcnMvZG93bnJldi54bWxMj8FOwzAQRO9I/IO1SNyonQTSNsSpKgQnJEQaDhydxE2s&#10;xusQu234e7ancpvRPs3O5JvZDuykJ28cSogWApjGxrUGOwlf1dvDCpgPCls1ONQSfrWHTXF7k6us&#10;dWcs9WkXOkYh6DMloQ9hzDj3Ta+t8gs3aqTb3k1WBbJTx9tJnSncDjwWIuVWGaQPvRr1S6+bw+5o&#10;JWy/sXw1Px/1Z7kvTVWtBb6nBynv7+btM7Cg53CF4VKfqkNBnWp3xNazgfxSRISSeIrFEtgFiZIk&#10;BlaTSpPkEXiR8/8zij8AAAD//wMAUEsBAi0AFAAGAAgAAAAhALaDOJL+AAAA4QEAABMAAAAAAAAA&#10;AAAAAAAAAAAAAFtDb250ZW50X1R5cGVzXS54bWxQSwECLQAUAAYACAAAACEAOP0h/9YAAACUAQAA&#10;CwAAAAAAAAAAAAAAAAAvAQAAX3JlbHMvLnJlbHNQSwECLQAUAAYACAAAACEAn8Xv+K8CAACwBQAA&#10;DgAAAAAAAAAAAAAAAAAuAgAAZHJzL2Uyb0RvYy54bWxQSwECLQAUAAYACAAAACEAGNwt1uIAAAAO&#10;AQAADwAAAAAAAAAAAAAAAAAJBQAAZHJzL2Rvd25yZXYueG1sUEsFBgAAAAAEAAQA8wAAABgGAAAA&#10;AA==&#10;" filled="f" stroked="f">
            <v:textbox inset="0,0,0,0">
              <w:txbxContent>
                <w:p w:rsidR="00EB2B09" w:rsidRPr="00686462" w:rsidRDefault="00EB2B09" w:rsidP="00EB2B0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050C86" w:rsidRDefault="00050C86"/>
    <w:sectPr w:rsidR="00050C86" w:rsidSect="006379F6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589737"/>
      <w:docPartObj>
        <w:docPartGallery w:val="Page Numbers (Top of Page)"/>
        <w:docPartUnique/>
      </w:docPartObj>
    </w:sdtPr>
    <w:sdtEndPr/>
    <w:sdtContent>
      <w:p w:rsidR="003B6B1D" w:rsidRDefault="000F6175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2B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B1D" w:rsidRDefault="000F61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F7EF0"/>
    <w:multiLevelType w:val="multilevel"/>
    <w:tmpl w:val="35FC74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>
    <w:nsid w:val="75533243"/>
    <w:multiLevelType w:val="multilevel"/>
    <w:tmpl w:val="C8701DF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B2B09"/>
    <w:rsid w:val="00050C86"/>
    <w:rsid w:val="000F6175"/>
    <w:rsid w:val="00EB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B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B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2B0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B0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dobrraion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2022-09-05T11:39:00Z</dcterms:created>
  <dcterms:modified xsi:type="dcterms:W3CDTF">2022-09-05T11:40:00Z</dcterms:modified>
</cp:coreProperties>
</file>